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612868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bookmarkStart w:id="0" w:name="_GoBack"/>
      <w:bookmarkEnd w:id="0"/>
      <w:r w:rsidRPr="00612868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612868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612868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612868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612868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612868">
              <w:rPr>
                <w:rFonts w:ascii="Century Gothic" w:hAnsi="Century Gothic" w:cs="Arial"/>
                <w:sz w:val="20"/>
              </w:rPr>
              <w:t xml:space="preserve"> </w:t>
            </w:r>
            <w:r w:rsidRPr="00612868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612868">
              <w:rPr>
                <w:rFonts w:ascii="Century Gothic" w:hAnsi="Century Gothic" w:cs="Arial"/>
                <w:b/>
                <w:sz w:val="20"/>
              </w:rPr>
              <w:t xml:space="preserve">SELECCIÓ D’UN/A </w:t>
            </w:r>
            <w:r w:rsidR="00E04662">
              <w:rPr>
                <w:rFonts w:ascii="Century Gothic" w:hAnsi="Century Gothic" w:cs="Arial"/>
                <w:b/>
                <w:sz w:val="20"/>
              </w:rPr>
              <w:t xml:space="preserve">PLAÇA DE </w:t>
            </w:r>
            <w:r w:rsidR="006733E0" w:rsidRPr="00612868">
              <w:rPr>
                <w:rFonts w:ascii="Century Gothic" w:hAnsi="Century Gothic" w:cs="Arial"/>
                <w:b/>
                <w:sz w:val="20"/>
              </w:rPr>
              <w:t xml:space="preserve">TÈCNIC/A </w:t>
            </w:r>
            <w:r w:rsidR="00E9547E">
              <w:rPr>
                <w:rFonts w:ascii="Century Gothic" w:hAnsi="Century Gothic" w:cs="Arial"/>
                <w:b/>
                <w:sz w:val="20"/>
              </w:rPr>
              <w:t>AUXILIAR DE SERVEIS ECONÒMICS</w:t>
            </w:r>
          </w:p>
          <w:p w:rsidR="00EA5983" w:rsidRPr="00612868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612868" w:rsidRDefault="00DE079F" w:rsidP="00E9547E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E9547E">
              <w:rPr>
                <w:rFonts w:ascii="Century Gothic" w:hAnsi="Century Gothic" w:cs="Arial"/>
                <w:b/>
                <w:sz w:val="20"/>
              </w:rPr>
              <w:t>80</w:t>
            </w:r>
            <w:r>
              <w:rPr>
                <w:rFonts w:ascii="Century Gothic" w:hAnsi="Century Gothic" w:cs="Arial"/>
                <w:b/>
                <w:sz w:val="20"/>
              </w:rPr>
              <w:t>, de data 2</w:t>
            </w:r>
            <w:r w:rsidR="00E9547E">
              <w:rPr>
                <w:rFonts w:ascii="Century Gothic" w:hAnsi="Century Gothic" w:cs="Arial"/>
                <w:b/>
                <w:sz w:val="20"/>
              </w:rPr>
              <w:t>8/04/21</w:t>
            </w:r>
          </w:p>
        </w:tc>
      </w:tr>
      <w:tr w:rsidR="00EA5983" w:rsidRPr="00612868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1286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8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12868">
              <w:rPr>
                <w:rFonts w:ascii="Century Gothic" w:hAnsi="Century Gothic" w:cs="Arial"/>
                <w:b/>
                <w:sz w:val="20"/>
              </w:rPr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61286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61286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 xml:space="preserve">NIF: 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8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612868">
              <w:rPr>
                <w:rFonts w:ascii="Century Gothic" w:hAnsi="Century Gothic" w:cs="Arial"/>
                <w:b/>
                <w:sz w:val="20"/>
              </w:rPr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61286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6128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83375A">
        <w:rPr>
          <w:rFonts w:ascii="Century Gothic" w:hAnsi="Century Gothic" w:cs="Arial"/>
          <w:b/>
          <w:sz w:val="22"/>
          <w:szCs w:val="22"/>
          <w:lang w:val="ca-ES"/>
        </w:rPr>
        <w:t>4,</w:t>
      </w: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5430"/>
        <w:gridCol w:w="3058"/>
      </w:tblGrid>
      <w:tr w:rsidR="0083375A" w:rsidRPr="00223CF0" w:rsidTr="0083375A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8337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/>
                <w:color w:val="000000"/>
                <w:sz w:val="22"/>
                <w:szCs w:val="22"/>
                <w:lang w:eastAsia="en-US"/>
              </w:rPr>
              <w:t>Per experiència professional a l’administració pública en llocs de treball amb funcions pròpies de tècnic/a auxiliar de serveis econòmics. (descrites a la base 2).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0,08 per mes treballat o fracció.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3375A" w:rsidRPr="00F67C4D" w:rsidTr="0083375A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8337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Per experiència professional al sector privat o com a professional lliure o autònom en llocs de treball amb funcions pròpies de tècnic/a auxiliar de serveis econòmics. (descrites a la base 2).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ind w:left="72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0,06 punts per mes treball o fracció.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612868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612868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61286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61286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61286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61286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83375A">
        <w:rPr>
          <w:rFonts w:ascii="Century Gothic" w:hAnsi="Century Gothic" w:cs="Arial"/>
          <w:b/>
          <w:sz w:val="22"/>
          <w:szCs w:val="22"/>
          <w:lang w:val="ca-ES"/>
        </w:rPr>
        <w:t>3</w:t>
      </w:r>
      <w:r w:rsidRPr="00612868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8707" w:type="dxa"/>
        <w:tblInd w:w="-5" w:type="dxa"/>
        <w:tblLook w:val="04A0" w:firstRow="1" w:lastRow="0" w:firstColumn="1" w:lastColumn="0" w:noHBand="0" w:noVBand="1"/>
      </w:tblPr>
      <w:tblGrid>
        <w:gridCol w:w="6002"/>
        <w:gridCol w:w="2705"/>
      </w:tblGrid>
      <w:tr w:rsidR="0083375A" w:rsidRPr="00223CF0" w:rsidTr="00671FEE">
        <w:trPr>
          <w:trHeight w:val="308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8337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3375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 titulació addicional diferent de l’al·legada per participar en el procés, de nivell equivalent o superior i que estigui relacionada directament amb el lloc de treball convocat. (fins a un màxim d’1,5 punt).</w:t>
            </w:r>
          </w:p>
        </w:tc>
      </w:tr>
      <w:tr w:rsidR="0083375A" w:rsidRPr="00223CF0" w:rsidTr="00671FEE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>Diplomatura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3375A">
              <w:rPr>
                <w:rFonts w:ascii="Century Gothic" w:hAnsi="Century Gothic"/>
                <w:color w:val="000000"/>
                <w:sz w:val="22"/>
                <w:szCs w:val="22"/>
              </w:rPr>
              <w:t>0,375 punts/titulació</w:t>
            </w:r>
          </w:p>
        </w:tc>
      </w:tr>
      <w:tr w:rsidR="0083375A" w:rsidRPr="00223CF0" w:rsidTr="00671FEE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Llicenciatura o Grau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3375A">
              <w:rPr>
                <w:rFonts w:ascii="Century Gothic" w:hAnsi="Century Gothic"/>
                <w:color w:val="000000"/>
                <w:sz w:val="22"/>
                <w:szCs w:val="22"/>
              </w:rPr>
              <w:t>0,50 punt/titulació</w:t>
            </w:r>
          </w:p>
        </w:tc>
      </w:tr>
    </w:tbl>
    <w:p w:rsidR="0083375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0" w:type="auto"/>
        <w:tblInd w:w="-5" w:type="dxa"/>
        <w:tblLook w:val="04A0" w:firstRow="1" w:lastRow="0" w:firstColumn="1" w:lastColumn="0" w:noHBand="0" w:noVBand="1"/>
      </w:tblPr>
      <w:tblGrid>
        <w:gridCol w:w="4414"/>
        <w:gridCol w:w="4079"/>
      </w:tblGrid>
      <w:tr w:rsidR="0083375A" w:rsidRPr="0083375A" w:rsidTr="00671FEE">
        <w:tc>
          <w:tcPr>
            <w:tcW w:w="8782" w:type="dxa"/>
            <w:gridSpan w:val="2"/>
            <w:shd w:val="clear" w:color="auto" w:fill="auto"/>
          </w:tcPr>
          <w:p w:rsidR="0083375A" w:rsidRPr="0083375A" w:rsidRDefault="0083375A" w:rsidP="008337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b/>
                <w:sz w:val="22"/>
                <w:szCs w:val="22"/>
              </w:rPr>
              <w:tab/>
              <w:t>Per estar en possessió d’un màster i/o postgrau directament relacionat amb el lloc a proveir: (fins a un màxim de 0,50 punts)</w:t>
            </w:r>
          </w:p>
        </w:tc>
      </w:tr>
      <w:tr w:rsidR="0083375A" w:rsidRPr="0083375A" w:rsidTr="00671FEE">
        <w:tc>
          <w:tcPr>
            <w:tcW w:w="4569" w:type="dxa"/>
            <w:shd w:val="clear" w:color="auto" w:fill="auto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TITULACIÓ</w:t>
            </w:r>
          </w:p>
        </w:tc>
        <w:tc>
          <w:tcPr>
            <w:tcW w:w="4213" w:type="dxa"/>
            <w:shd w:val="clear" w:color="auto" w:fill="auto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PUNTUACIÓ</w:t>
            </w:r>
          </w:p>
        </w:tc>
      </w:tr>
      <w:tr w:rsidR="0083375A" w:rsidRPr="0083375A" w:rsidTr="00671FEE">
        <w:tc>
          <w:tcPr>
            <w:tcW w:w="4569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Mestratge/ màster</w:t>
            </w:r>
          </w:p>
        </w:tc>
        <w:tc>
          <w:tcPr>
            <w:tcW w:w="4213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0,250 punts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3375A" w:rsidRPr="0083375A" w:rsidTr="00671FEE">
        <w:tc>
          <w:tcPr>
            <w:tcW w:w="4569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Postgrau</w:t>
            </w:r>
          </w:p>
        </w:tc>
        <w:tc>
          <w:tcPr>
            <w:tcW w:w="4213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0,125 punts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3375A" w:rsidRPr="0083375A" w:rsidTr="00671FEE">
        <w:tc>
          <w:tcPr>
            <w:tcW w:w="8782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83375A" w:rsidRPr="00612868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8789" w:type="dxa"/>
        <w:tblInd w:w="-5" w:type="dxa"/>
        <w:tblLook w:val="04A0" w:firstRow="1" w:lastRow="0" w:firstColumn="1" w:lastColumn="0" w:noHBand="0" w:noVBand="1"/>
      </w:tblPr>
      <w:tblGrid>
        <w:gridCol w:w="4394"/>
        <w:gridCol w:w="417"/>
        <w:gridCol w:w="3978"/>
      </w:tblGrid>
      <w:tr w:rsidR="0083375A" w:rsidRPr="0083375A" w:rsidTr="00671FEE">
        <w:tc>
          <w:tcPr>
            <w:tcW w:w="8789" w:type="dxa"/>
            <w:gridSpan w:val="3"/>
            <w:shd w:val="clear" w:color="auto" w:fill="auto"/>
          </w:tcPr>
          <w:p w:rsidR="0083375A" w:rsidRPr="0083375A" w:rsidRDefault="0083375A" w:rsidP="008337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b/>
                <w:sz w:val="22"/>
                <w:szCs w:val="22"/>
              </w:rPr>
              <w:t>Cursos de formació i perfeccionament. (fins a un màxim d’1 punt).</w:t>
            </w:r>
          </w:p>
        </w:tc>
      </w:tr>
      <w:tr w:rsidR="0083375A" w:rsidRPr="0083375A" w:rsidTr="00671FEE">
        <w:tc>
          <w:tcPr>
            <w:tcW w:w="8789" w:type="dxa"/>
            <w:gridSpan w:val="3"/>
            <w:shd w:val="clear" w:color="auto" w:fill="auto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t>Per cursos, seminaris i/o jornades directament relacionats amb la plaça a proveir, d’acord amb l’escala següent: (fins a un màxim de 0,75 punts)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3375A" w:rsidRPr="0083375A" w:rsidTr="00671FEE">
        <w:tc>
          <w:tcPr>
            <w:tcW w:w="4811" w:type="dxa"/>
            <w:gridSpan w:val="2"/>
            <w:shd w:val="clear" w:color="auto" w:fill="auto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DURADA DE LA FORMACIÓ</w:t>
            </w:r>
          </w:p>
        </w:tc>
        <w:tc>
          <w:tcPr>
            <w:tcW w:w="3978" w:type="dxa"/>
            <w:shd w:val="clear" w:color="auto" w:fill="auto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PUNTUACIÓ</w:t>
            </w:r>
          </w:p>
        </w:tc>
      </w:tr>
      <w:tr w:rsidR="0083375A" w:rsidRPr="0083375A" w:rsidTr="00671FEE">
        <w:tc>
          <w:tcPr>
            <w:tcW w:w="4811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5 a 60 hores</w:t>
            </w:r>
          </w:p>
        </w:tc>
        <w:tc>
          <w:tcPr>
            <w:tcW w:w="3978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0,055 punts/curs.</w:t>
            </w:r>
          </w:p>
        </w:tc>
      </w:tr>
      <w:tr w:rsidR="0083375A" w:rsidRPr="0083375A" w:rsidTr="00671FEE">
        <w:tc>
          <w:tcPr>
            <w:tcW w:w="4811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61 a 120 hores</w:t>
            </w:r>
          </w:p>
        </w:tc>
        <w:tc>
          <w:tcPr>
            <w:tcW w:w="3978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0,075 punts/curs.</w:t>
            </w:r>
          </w:p>
        </w:tc>
      </w:tr>
      <w:tr w:rsidR="0083375A" w:rsidRPr="0083375A" w:rsidTr="00671FEE">
        <w:tc>
          <w:tcPr>
            <w:tcW w:w="4811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121 a 180 hores </w:t>
            </w:r>
          </w:p>
        </w:tc>
        <w:tc>
          <w:tcPr>
            <w:tcW w:w="3978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0,125/punts/curs.</w:t>
            </w:r>
          </w:p>
        </w:tc>
      </w:tr>
      <w:tr w:rsidR="0083375A" w:rsidRPr="0083375A" w:rsidTr="00671FEE">
        <w:tc>
          <w:tcPr>
            <w:tcW w:w="4811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De 181 a 300 hores </w:t>
            </w:r>
          </w:p>
        </w:tc>
        <w:tc>
          <w:tcPr>
            <w:tcW w:w="3978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0,25 punts/curs.</w:t>
            </w:r>
          </w:p>
        </w:tc>
      </w:tr>
      <w:tr w:rsidR="0083375A" w:rsidRPr="0083375A" w:rsidTr="00671FEE">
        <w:tc>
          <w:tcPr>
            <w:tcW w:w="4811" w:type="dxa"/>
            <w:gridSpan w:val="2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 xml:space="preserve"> Més de 300 hores </w:t>
            </w:r>
          </w:p>
        </w:tc>
        <w:tc>
          <w:tcPr>
            <w:tcW w:w="3978" w:type="dxa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0,35 punts/curs.</w:t>
            </w:r>
          </w:p>
        </w:tc>
      </w:tr>
      <w:tr w:rsidR="0083375A" w:rsidRPr="0083375A" w:rsidTr="00671FEE">
        <w:tc>
          <w:tcPr>
            <w:tcW w:w="8789" w:type="dxa"/>
            <w:gridSpan w:val="3"/>
          </w:tcPr>
          <w:p w:rsidR="0083375A" w:rsidRPr="0083375A" w:rsidRDefault="0083375A" w:rsidP="00671FEE">
            <w:pPr>
              <w:pStyle w:val="Default"/>
              <w:jc w:val="both"/>
              <w:rPr>
                <w:rFonts w:ascii="Century Gothic" w:eastAsia="ArialMT" w:hAnsi="Century Gothic" w:cs="Arial"/>
                <w:sz w:val="22"/>
                <w:szCs w:val="22"/>
                <w:lang w:val="ca-ES"/>
              </w:rPr>
            </w:pPr>
          </w:p>
          <w:p w:rsidR="0083375A" w:rsidRPr="0083375A" w:rsidRDefault="0083375A" w:rsidP="00671FEE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>Només es valorarà la formació impartida per l'Escola d'Administració Publica de Catalunya, les Diputacions provincials, la Federació Catalana de municipis, L'Associació Catalana de municipis, o centres de formació d'empleats públics d'altres comunitats autònomes, el Instituto Nacional de Administración Pública (INAP), Universitats públiques o privades i per Col</w:t>
            </w:r>
            <w:r w:rsidRPr="0083375A">
              <w:rPr>
                <w:rFonts w:ascii="Century Gothic" w:eastAsia="MS Gothic" w:hAnsi="Century Gothic" w:cs="Arial"/>
                <w:sz w:val="22"/>
                <w:szCs w:val="22"/>
                <w:lang w:val="ca-ES"/>
              </w:rPr>
              <w:t>·legis</w:t>
            </w: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 professionals en conveni de col</w:t>
            </w:r>
            <w:r w:rsidRPr="0083375A">
              <w:rPr>
                <w:rFonts w:ascii="Century Gothic" w:eastAsia="MS Gothic" w:hAnsi="Century Gothic" w:cs="Arial"/>
                <w:sz w:val="22"/>
                <w:szCs w:val="22"/>
                <w:lang w:val="ca-ES"/>
              </w:rPr>
              <w:t>·</w:t>
            </w: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>laboració amb les administracions o organismes citats anteriorment.</w:t>
            </w:r>
          </w:p>
          <w:p w:rsidR="0083375A" w:rsidRPr="0083375A" w:rsidRDefault="0083375A" w:rsidP="00671FEE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</w:p>
          <w:p w:rsidR="0083375A" w:rsidRPr="0083375A" w:rsidRDefault="0083375A" w:rsidP="00671FEE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u w:val="single"/>
                <w:lang w:val="ca-ES"/>
              </w:rPr>
              <w:t>Exclusivament</w:t>
            </w: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 es valoraran els cursos, seminaris i/o jornades en l’àmbit de: </w:t>
            </w:r>
          </w:p>
          <w:p w:rsidR="0083375A" w:rsidRPr="0083375A" w:rsidRDefault="0083375A" w:rsidP="00671FEE">
            <w:pPr>
              <w:pStyle w:val="Default"/>
              <w:ind w:left="623" w:firstLine="454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- Organització de l’ajuntament. 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- Comptabilitat i pressupostos 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- Anàlisi de costos i control de gestió 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>- Normativa fiscal tributària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- Normativa processal 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>- Règim jurídic de les administracions públiques i procediment administratiu comú.</w:t>
            </w:r>
          </w:p>
          <w:p w:rsidR="0083375A" w:rsidRPr="0083375A" w:rsidRDefault="0083375A" w:rsidP="00671FEE">
            <w:pPr>
              <w:pStyle w:val="Default"/>
              <w:ind w:left="1077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  <w:lang w:val="ca-ES"/>
              </w:rPr>
              <w:t xml:space="preserve">- Anàlegs i directament vinculats a les funcions del lloc de treball. 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En el cas d’acreditacions on la durada estigui expressada en crèdits ECTS, s’aplicarà l’equivalència de 1 ECTS = 25 hores.</w:t>
            </w:r>
          </w:p>
        </w:tc>
      </w:tr>
      <w:tr w:rsidR="0083375A" w:rsidRPr="0083375A" w:rsidTr="00671FEE">
        <w:tc>
          <w:tcPr>
            <w:tcW w:w="8789" w:type="dxa"/>
            <w:gridSpan w:val="3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Certificat ACTIC: Estar en possessió del certificat ACTIC de competències en tecnologies de la informació i la comunicació de la Generalitat de Catalunya, puntuarà d’acord amb el barem següent: (fins a un màxim de 0,25 punts). Només es valorarà el certificat del major nivell acreditat.</w:t>
            </w: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3375A" w:rsidRPr="0083375A" w:rsidTr="00671FEE">
        <w:trPr>
          <w:trHeight w:val="520"/>
        </w:trPr>
        <w:tc>
          <w:tcPr>
            <w:tcW w:w="4394" w:type="dxa"/>
            <w:shd w:val="clear" w:color="auto" w:fill="auto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lastRenderedPageBreak/>
              <w:t>NIVELL D’ACTIC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PUNTUACIÓ</w:t>
            </w:r>
          </w:p>
        </w:tc>
      </w:tr>
      <w:tr w:rsidR="0083375A" w:rsidRPr="0083375A" w:rsidTr="00671FEE">
        <w:trPr>
          <w:trHeight w:val="291"/>
        </w:trPr>
        <w:tc>
          <w:tcPr>
            <w:tcW w:w="4394" w:type="dxa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Nivell avançat</w:t>
            </w:r>
          </w:p>
        </w:tc>
        <w:tc>
          <w:tcPr>
            <w:tcW w:w="4395" w:type="dxa"/>
            <w:gridSpan w:val="2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0,25 punts</w:t>
            </w:r>
          </w:p>
        </w:tc>
      </w:tr>
      <w:tr w:rsidR="0083375A" w:rsidRPr="0083375A" w:rsidTr="0083375A">
        <w:trPr>
          <w:trHeight w:val="393"/>
        </w:trPr>
        <w:tc>
          <w:tcPr>
            <w:tcW w:w="4394" w:type="dxa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Nivell mitjà</w:t>
            </w:r>
          </w:p>
        </w:tc>
        <w:tc>
          <w:tcPr>
            <w:tcW w:w="4395" w:type="dxa"/>
            <w:gridSpan w:val="2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0,125 punts</w:t>
            </w:r>
          </w:p>
        </w:tc>
      </w:tr>
      <w:tr w:rsidR="0083375A" w:rsidRPr="0083375A" w:rsidTr="0083375A">
        <w:trPr>
          <w:trHeight w:val="272"/>
        </w:trPr>
        <w:tc>
          <w:tcPr>
            <w:tcW w:w="4394" w:type="dxa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Nivell bàsic</w:t>
            </w:r>
          </w:p>
        </w:tc>
        <w:tc>
          <w:tcPr>
            <w:tcW w:w="4395" w:type="dxa"/>
            <w:gridSpan w:val="2"/>
          </w:tcPr>
          <w:p w:rsidR="0083375A" w:rsidRPr="0083375A" w:rsidRDefault="0083375A" w:rsidP="00671FE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3375A">
              <w:rPr>
                <w:rFonts w:ascii="Century Gothic" w:hAnsi="Century Gothic" w:cs="Arial"/>
                <w:sz w:val="22"/>
                <w:szCs w:val="22"/>
              </w:rPr>
              <w:t>0,075 punts</w:t>
            </w:r>
          </w:p>
        </w:tc>
      </w:tr>
      <w:tr w:rsidR="0083375A" w:rsidRPr="0083375A" w:rsidTr="00671FEE">
        <w:trPr>
          <w:trHeight w:val="962"/>
        </w:trPr>
        <w:tc>
          <w:tcPr>
            <w:tcW w:w="8789" w:type="dxa"/>
            <w:gridSpan w:val="3"/>
          </w:tcPr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</w:p>
          <w:p w:rsidR="0083375A" w:rsidRPr="0083375A" w:rsidRDefault="0083375A" w:rsidP="00671FE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</w:pPr>
            <w:r w:rsidRPr="0083375A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eastAsia="en-US"/>
              </w:rPr>
              <w:t>Aquests certificats són acumulatius, de forma que només puntuarà el certificat de nivell superior,  en cas que es presenti més d’un certificat.</w:t>
            </w:r>
          </w:p>
        </w:tc>
      </w:tr>
    </w:tbl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1286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61286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1286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1286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>DECLARO RESPONSABLEMENT</w:t>
      </w:r>
      <w:r w:rsidRPr="00612868">
        <w:rPr>
          <w:rFonts w:ascii="Arial" w:hAnsi="Arial" w:cs="Arial"/>
          <w:sz w:val="14"/>
          <w:szCs w:val="14"/>
        </w:rPr>
        <w:t xml:space="preserve">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t xml:space="preserve">Tàrrega, a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1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2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4"/>
          <w:szCs w:val="14"/>
        </w:rPr>
        <w:t>(signatura)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lastRenderedPageBreak/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1286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61286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61286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1286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61286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61286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612868">
        <w:rPr>
          <w:rFonts w:ascii="Arial" w:hAnsi="Arial" w:cs="Arial"/>
          <w:b/>
        </w:rPr>
        <w:t>IL.LMA ALCALDESSA DE L’AJUNTAMEN</w:t>
      </w:r>
      <w:r w:rsidRPr="00AB3A6F">
        <w:rPr>
          <w:rFonts w:ascii="Arial" w:hAnsi="Arial" w:cs="Arial"/>
          <w:b/>
        </w:rPr>
        <w:t>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32" w:rsidRPr="003D1832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3D18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3D18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D18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D1832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3D18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D1832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43432E"/>
    <w:rsid w:val="00445609"/>
    <w:rsid w:val="00480BAD"/>
    <w:rsid w:val="0049146D"/>
    <w:rsid w:val="004A1B93"/>
    <w:rsid w:val="00515E1F"/>
    <w:rsid w:val="005B0476"/>
    <w:rsid w:val="005B11B0"/>
    <w:rsid w:val="005C55EE"/>
    <w:rsid w:val="00612868"/>
    <w:rsid w:val="006733E0"/>
    <w:rsid w:val="00673DAD"/>
    <w:rsid w:val="00674510"/>
    <w:rsid w:val="006E43A2"/>
    <w:rsid w:val="007578A6"/>
    <w:rsid w:val="0079073F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1394-0E02-4166-9D54-B36B0AE6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6</cp:revision>
  <cp:lastPrinted>2021-05-05T06:54:00Z</cp:lastPrinted>
  <dcterms:created xsi:type="dcterms:W3CDTF">2021-05-05T06:49:00Z</dcterms:created>
  <dcterms:modified xsi:type="dcterms:W3CDTF">2021-05-05T06:56:00Z</dcterms:modified>
</cp:coreProperties>
</file>